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08</w:t>
      </w:r>
      <w:r>
        <w:rPr>
          <w:rFonts w:ascii="Times New Roman" w:hAnsi="Times New Roman"/>
          <w:b/>
          <w:sz w:val="28"/>
          <w:szCs w:val="28"/>
        </w:rPr>
        <w:t>/1</w:t>
      </w:r>
      <w:r>
        <w:rPr>
          <w:rFonts w:hint="default" w:ascii="Times New Roman" w:hAnsi="Times New Roman"/>
          <w:b/>
          <w:sz w:val="28"/>
          <w:szCs w:val="28"/>
          <w:lang w:val="en-US"/>
        </w:rPr>
        <w:t>1</w:t>
      </w:r>
      <w:r>
        <w:rPr>
          <w:rFonts w:ascii="Times New Roman" w:hAnsi="Times New Roman"/>
          <w:b/>
          <w:sz w:val="28"/>
          <w:szCs w:val="28"/>
          <w:lang w:val="vi-VN"/>
        </w:rPr>
        <w:t>/202</w:t>
      </w:r>
      <w:r>
        <w:rPr>
          <w:rFonts w:ascii="Times New Roman" w:hAnsi="Times New Roman"/>
          <w:b/>
          <w:sz w:val="28"/>
          <w:szCs w:val="28"/>
        </w:rPr>
        <w:t>1</w:t>
      </w:r>
      <w:r>
        <w:rPr>
          <w:rFonts w:ascii="Times New Roman" w:hAnsi="Times New Roman"/>
          <w:b/>
          <w:sz w:val="28"/>
          <w:szCs w:val="28"/>
          <w:lang w:val="vi-VN"/>
        </w:rPr>
        <w:t xml:space="preserve"> =&gt;</w:t>
      </w:r>
      <w:r>
        <w:rPr>
          <w:rFonts w:ascii="Times New Roman" w:hAnsi="Times New Roman"/>
          <w:b/>
          <w:sz w:val="28"/>
          <w:szCs w:val="28"/>
        </w:rPr>
        <w:t xml:space="preserve"> </w:t>
      </w:r>
      <w:r>
        <w:rPr>
          <w:rFonts w:hint="default" w:ascii="Times New Roman" w:hAnsi="Times New Roman"/>
          <w:b/>
          <w:sz w:val="28"/>
          <w:szCs w:val="28"/>
          <w:lang w:val="en-US"/>
        </w:rPr>
        <w:t>13</w:t>
      </w:r>
      <w:bookmarkStart w:id="0" w:name="_GoBack"/>
      <w:bookmarkEnd w:id="0"/>
      <w:r>
        <w:rPr>
          <w:rFonts w:ascii="Times New Roman" w:hAnsi="Times New Roman"/>
          <w:b/>
          <w:sz w:val="28"/>
          <w:szCs w:val="28"/>
          <w:lang w:val="vi-VN"/>
        </w:rPr>
        <w:t>/</w:t>
      </w:r>
      <w:r>
        <w:rPr>
          <w:rFonts w:ascii="Times New Roman" w:hAnsi="Times New Roman"/>
          <w:b/>
          <w:sz w:val="28"/>
          <w:szCs w:val="28"/>
        </w:rPr>
        <w:t>1</w:t>
      </w:r>
      <w:r>
        <w:rPr>
          <w:rFonts w:hint="default" w:ascii="Times New Roman" w:hAnsi="Times New Roman"/>
          <w:b/>
          <w:sz w:val="28"/>
          <w:szCs w:val="28"/>
          <w:lang w:val="en-US"/>
        </w:rPr>
        <w:t>1</w:t>
      </w:r>
      <w:r>
        <w:rPr>
          <w:rFonts w:ascii="Times New Roman" w:hAnsi="Times New Roman"/>
          <w:b/>
          <w:sz w:val="28"/>
          <w:szCs w:val="28"/>
          <w:lang w:val="vi-VN"/>
        </w:rPr>
        <w:t>/2021)</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 Hoa,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 Tuyên truyền công tác phòng chống dịch covid-19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Vận động giáo viên tham gia công tác phòng chống dịch bệnh do Ủy ban nhân dân xã, Phòng Giáo dục phát động.</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Vận động công đoàn viên tham gia hội thi “Tuổi trẻ học tập và làm theo tư tưởng, đạo đức, phong cách Hồ Chí Minh” năm 2021</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jc w:val="both"/>
              <w:rPr>
                <w:rFonts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đội tình nguyện công tác phòng chống dịch bệnh.</w:t>
            </w:r>
          </w:p>
          <w:p>
            <w:pPr>
              <w:spacing w:after="150" w:line="240" w:lineRule="auto"/>
              <w:jc w:val="both"/>
              <w:rPr>
                <w:rFonts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các phong trào của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ind w:left="-16"/>
              <w:jc w:val="both"/>
              <w:rPr>
                <w:rFonts w:ascii="Times New Roman" w:hAnsi="Times New Roman"/>
                <w:sz w:val="26"/>
                <w:szCs w:val="26"/>
              </w:rPr>
            </w:pPr>
            <w:r>
              <w:rPr>
                <w:rFonts w:ascii="Times New Roman" w:hAnsi="Times New Roman"/>
                <w:sz w:val="26"/>
                <w:szCs w:val="26"/>
              </w:rPr>
              <w:t>- Trực An toàn Covid – 19 theo phân công của tổ Covid theo dõi thông tin dịch bệnh học sinh khối 9.</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Điều phối hỗ trợ gửi bài cho học sinh không có điều kiện học Online.</w:t>
            </w:r>
          </w:p>
          <w:p>
            <w:pPr>
              <w:rPr>
                <w:rFonts w:eastAsia="Times New Roman"/>
                <w:sz w:val="26"/>
                <w:szCs w:val="26"/>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6"/>
                <w:szCs w:val="26"/>
              </w:rPr>
              <w:t>- Tiếp tục thực hiện kế hoạch số 01, 03 của Liên Đội.</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Củng cố nhóm Zalo Đội viên nồng cốt.</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Kiểm tra HĐTNHN lớp 6</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(9/16, 9/10, 9/18)</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Họp triển khai chuyên môn GDCD năm học 2021 – 2022. </w:t>
            </w:r>
          </w:p>
          <w:p>
            <w:pPr>
              <w:spacing w:after="150" w:line="240" w:lineRule="auto"/>
              <w:ind w:left="-16"/>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Xây dựng kế hoạch Hoạt động Đội và Phong trào thiếu nhi năm học 2021 - 2022.</w:t>
            </w:r>
          </w:p>
          <w:p>
            <w:pPr>
              <w:rPr>
                <w:rFonts w:eastAsia="Times New Roman"/>
                <w:sz w:val="26"/>
                <w:szCs w:val="26"/>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sz w:val="26"/>
                <w:szCs w:val="26"/>
              </w:rPr>
              <w:t xml:space="preserve">- Xây dựng nội dung chủ đề tháng 10 HĐTNHN lớp 6. </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tương tác trang Fanpage Liên Đội THCS Vĩnh Lộc B.</w:t>
            </w:r>
          </w:p>
          <w:p>
            <w:pPr>
              <w:rPr>
                <w:rFonts w:ascii="Times New Roman" w:hAnsi="Times New Roman"/>
                <w:color w:val="000000"/>
                <w:sz w:val="26"/>
                <w:szCs w:val="26"/>
              </w:rPr>
            </w:pPr>
            <w:r>
              <w:rPr>
                <w:rFonts w:ascii="Times New Roman" w:hAnsi="Times New Roman"/>
                <w:color w:val="000000"/>
                <w:sz w:val="26"/>
                <w:szCs w:val="26"/>
              </w:rPr>
              <w:t xml:space="preserve">- Cập nhật danh sách học sinh khó khăn đợt 3, học sinh không có điều kiện học online. </w:t>
            </w:r>
          </w:p>
          <w:p>
            <w:pPr>
              <w:jc w:val="both"/>
              <w:rPr>
                <w:rFonts w:ascii="Times New Roman" w:hAnsi="Times New Roman"/>
                <w:color w:val="000000"/>
                <w:sz w:val="26"/>
                <w:szCs w:val="26"/>
              </w:rPr>
            </w:pPr>
            <w:r>
              <w:rPr>
                <w:rFonts w:ascii="Times New Roman" w:hAnsi="Times New Roman"/>
                <w:color w:val="000000"/>
                <w:sz w:val="26"/>
                <w:szCs w:val="26"/>
              </w:rPr>
              <w:t>- Nhận hồ sơ tuyển sinh 6</w:t>
            </w: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Trực văn phòng trường</w:t>
            </w:r>
          </w:p>
          <w:p>
            <w:pPr>
              <w:rPr>
                <w:rFonts w:eastAsia="Times New Roman"/>
                <w:sz w:val="26"/>
                <w:szCs w:val="26"/>
              </w:rPr>
            </w:pPr>
            <w:r>
              <w:rPr>
                <w:rFonts w:ascii="Times New Roman" w:hAnsi="Times New Roman"/>
                <w:color w:val="000000"/>
                <w:sz w:val="26"/>
                <w:szCs w:val="26"/>
              </w:rPr>
              <w:t>- Cập nhật hồ sơ lớp 6</w:t>
            </w:r>
          </w:p>
          <w:p>
            <w:pPr>
              <w:jc w:val="both"/>
              <w:rPr>
                <w:rFonts w:ascii="Times New Roman" w:hAnsi="Times New Roman"/>
                <w:color w:val="000000"/>
                <w:sz w:val="26"/>
                <w:szCs w:val="26"/>
              </w:rPr>
            </w:pPr>
            <w:r>
              <w:rPr>
                <w:rFonts w:ascii="Times New Roman" w:hAnsi="Times New Roman"/>
                <w:color w:val="000000"/>
                <w:sz w:val="26"/>
                <w:szCs w:val="26"/>
              </w:rPr>
              <w:t>- Tuyên truyền giới thiệu sách mới online</w:t>
            </w:r>
          </w:p>
          <w:p>
            <w:pPr>
              <w:rPr>
                <w:rFonts w:eastAsia="Times New Roman"/>
                <w:sz w:val="24"/>
                <w:szCs w:val="24"/>
              </w:rPr>
            </w:pPr>
            <w:r>
              <w:rPr>
                <w:rFonts w:ascii="Times New Roman" w:hAnsi="Times New Roman"/>
                <w:color w:val="000000"/>
                <w:sz w:val="26"/>
                <w:szCs w:val="26"/>
              </w:rPr>
              <w:t>- Hỗ trợ phòng chống dịch</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Y tế</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jc w:val="both"/>
              <w:rPr>
                <w:rFonts w:ascii="Times New Roman" w:hAnsi="Times New Roman"/>
                <w:color w:val="000000"/>
                <w:sz w:val="26"/>
                <w:szCs w:val="26"/>
              </w:rPr>
            </w:pPr>
            <w:r>
              <w:rPr>
                <w:rFonts w:ascii="Times New Roman" w:hAnsi="Times New Roman"/>
                <w:color w:val="000000"/>
                <w:sz w:val="26"/>
                <w:szCs w:val="26"/>
              </w:rPr>
              <w:t>- Về phòng nhận giấy chứng nhận an toàn trường học.</w:t>
            </w:r>
          </w:p>
          <w:p>
            <w:pPr>
              <w:jc w:val="both"/>
              <w:rPr>
                <w:rFonts w:ascii="Times New Roman" w:hAnsi="Times New Roman"/>
                <w:color w:val="000000"/>
                <w:sz w:val="26"/>
                <w:szCs w:val="26"/>
              </w:rPr>
            </w:pPr>
            <w:r>
              <w:rPr>
                <w:rFonts w:ascii="Times New Roman" w:hAnsi="Times New Roman"/>
                <w:color w:val="000000"/>
                <w:sz w:val="26"/>
                <w:szCs w:val="26"/>
              </w:rPr>
              <w:t xml:space="preserve">- Rà soát tình hình tiêm vắc xin của giáo viên cập nhật báo cáo thống kê trên đường link báo cáo phòng mỗi ngày trước 13 giờ 00. </w:t>
            </w:r>
          </w:p>
          <w:p>
            <w:pPr>
              <w:jc w:val="both"/>
              <w:rPr>
                <w:rFonts w:ascii="Times New Roman" w:hAnsi="Times New Roman"/>
                <w:color w:val="000000"/>
                <w:sz w:val="26"/>
                <w:szCs w:val="26"/>
              </w:rPr>
            </w:pPr>
            <w:r>
              <w:rPr>
                <w:rFonts w:ascii="Times New Roman" w:hAnsi="Times New Roman"/>
                <w:color w:val="000000"/>
                <w:sz w:val="26"/>
                <w:szCs w:val="26"/>
              </w:rPr>
              <w:t>- Rà soát thống kê tình hình học sinh đồng ý tiêm vắc xin, cập nhật bổ sung đầy đủ thông tin của học sinh ( mã số BHYT, địa chỉ,…)</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Thống kê báo cáo từ các thành viên và tổ chủ nhiệm để nắm số liệu báo cáo dịch bệnh mẫu 1, 2 về trường hợp ca bệnh F0,1,2 của CB-GV-CNV, học sinh và phụ huynh mỗi ngày trước 12 giờ.</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Giám sát tình hình sức khỏe và thời gian bắt đầu kết thúc cách ly của từng trường hợp.</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và thực hiện các báo cáo phòng chống dịch bệnh của cấp trên.</w:t>
            </w:r>
          </w:p>
          <w:p>
            <w:pPr>
              <w:rPr>
                <w:rFonts w:eastAsia="Times New Roman"/>
                <w:sz w:val="26"/>
                <w:szCs w:val="26"/>
              </w:rPr>
            </w:pPr>
            <w:r>
              <w:rPr>
                <w:rFonts w:ascii="Times New Roman" w:hAnsi="Times New Roman"/>
                <w:color w:val="000000"/>
                <w:sz w:val="26"/>
                <w:szCs w:val="26"/>
              </w:rPr>
              <w:t>- Họp mặt chữ thập đỏ Huyện Bình Chánh</w:t>
            </w:r>
          </w:p>
          <w:p>
            <w:pPr>
              <w:jc w:val="both"/>
              <w:rPr>
                <w:rFonts w:ascii="Times New Roman" w:hAnsi="Times New Roman"/>
                <w:color w:val="000000"/>
                <w:sz w:val="26"/>
                <w:szCs w:val="26"/>
              </w:rPr>
            </w:pPr>
            <w:r>
              <w:rPr>
                <w:rFonts w:ascii="Times New Roman" w:hAnsi="Times New Roman"/>
                <w:color w:val="000000"/>
                <w:sz w:val="26"/>
                <w:szCs w:val="26"/>
              </w:rPr>
              <w:t>- Rà soát danh sách CB- GV- CNV đăng ký hiến máu nhân đạo ngày 08/11/2021. Lập danh sách gửi Ủy ban nhân dân xã Vĩnh Lộc B.</w:t>
            </w:r>
          </w:p>
          <w:p>
            <w:pPr>
              <w:jc w:val="both"/>
              <w:rPr>
                <w:rFonts w:ascii="Times New Roman" w:hAnsi="Times New Roman"/>
                <w:color w:val="000000"/>
                <w:sz w:val="26"/>
                <w:szCs w:val="26"/>
              </w:rPr>
            </w:pPr>
            <w:r>
              <w:rPr>
                <w:rFonts w:ascii="Times New Roman" w:hAnsi="Times New Roman"/>
                <w:color w:val="000000"/>
                <w:sz w:val="26"/>
                <w:szCs w:val="26"/>
              </w:rPr>
              <w:t>- Hỗ trợ nhận hồ sơ tuyển sinh khối 6, xếp học bạ.</w:t>
            </w:r>
          </w:p>
          <w:p>
            <w:pPr>
              <w:jc w:val="both"/>
              <w:rPr>
                <w:rFonts w:ascii="Times New Roman" w:hAnsi="Times New Roman"/>
                <w:color w:val="000000"/>
                <w:sz w:val="26"/>
                <w:szCs w:val="26"/>
              </w:rPr>
            </w:pPr>
            <w:r>
              <w:rPr>
                <w:rFonts w:ascii="Times New Roman" w:hAnsi="Times New Roman"/>
                <w:color w:val="000000"/>
                <w:sz w:val="26"/>
                <w:szCs w:val="26"/>
              </w:rPr>
              <w:t>- Kiểm tra bàn giao số lượng và tình trạng bình chữa cháy đã bơm.</w:t>
            </w:r>
          </w:p>
          <w:p>
            <w:pPr>
              <w:rPr>
                <w:rFonts w:eastAsia="Times New Roman"/>
                <w:sz w:val="26"/>
                <w:szCs w:val="26"/>
              </w:rPr>
            </w:pPr>
            <w:r>
              <w:rPr>
                <w:rFonts w:ascii="Times New Roman" w:hAnsi="Times New Roman"/>
                <w:color w:val="000000"/>
                <w:sz w:val="26"/>
                <w:szCs w:val="26"/>
              </w:rPr>
              <w:t>- Lên kế hoạch kiểm tra phòng cháy chữa cháy tháng 10.</w:t>
            </w:r>
          </w:p>
          <w:p>
            <w:pPr>
              <w:spacing w:after="150" w:line="240" w:lineRule="auto"/>
              <w:ind w:left="-16"/>
              <w:jc w:val="both"/>
              <w:rPr>
                <w:rFonts w:ascii="Times New Roman" w:hAnsi="Times New Roman"/>
                <w:color w:val="000000" w:themeColor="text1"/>
                <w:sz w:val="26"/>
                <w:szCs w:val="26"/>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Về phòng nộp báo cáo</w:t>
            </w:r>
          </w:p>
          <w:p>
            <w:pPr>
              <w:rPr>
                <w:rFonts w:ascii="Times New Roman" w:hAnsi="Times New Roman"/>
                <w:color w:val="000000"/>
                <w:sz w:val="26"/>
                <w:szCs w:val="26"/>
              </w:rPr>
            </w:pPr>
            <w:r>
              <w:rPr>
                <w:rFonts w:ascii="Times New Roman" w:hAnsi="Times New Roman"/>
                <w:color w:val="000000"/>
                <w:sz w:val="26"/>
                <w:szCs w:val="26"/>
              </w:rPr>
              <w:t>- Nhận hồ sơ lớp 6</w:t>
            </w:r>
          </w:p>
          <w:p>
            <w:pPr>
              <w:rPr>
                <w:rFonts w:ascii="Times New Roman" w:hAnsi="Times New Roman"/>
                <w:color w:val="000000"/>
                <w:sz w:val="26"/>
                <w:szCs w:val="26"/>
              </w:rPr>
            </w:pPr>
            <w:r>
              <w:rPr>
                <w:rFonts w:ascii="Times New Roman" w:hAnsi="Times New Roman"/>
                <w:color w:val="000000"/>
                <w:sz w:val="26"/>
                <w:szCs w:val="26"/>
              </w:rPr>
              <w:t>- Báo cáo online về PGD</w:t>
            </w:r>
          </w:p>
          <w:p>
            <w:pPr>
              <w:rPr>
                <w:rFonts w:ascii="Times New Roman" w:hAnsi="Times New Roman"/>
                <w:color w:val="000000"/>
                <w:sz w:val="26"/>
                <w:szCs w:val="26"/>
              </w:rPr>
            </w:pPr>
            <w:r>
              <w:rPr>
                <w:rFonts w:ascii="Times New Roman" w:hAnsi="Times New Roman"/>
                <w:color w:val="000000"/>
                <w:sz w:val="26"/>
                <w:szCs w:val="26"/>
              </w:rPr>
              <w:t>- Trả học bạ, văn bằng lớp 9</w:t>
            </w:r>
          </w:p>
          <w:p>
            <w:pPr>
              <w:rPr>
                <w:rFonts w:eastAsia="Times New Roman"/>
                <w:sz w:val="26"/>
                <w:szCs w:val="26"/>
              </w:rPr>
            </w:pPr>
            <w:r>
              <w:rPr>
                <w:rFonts w:ascii="Times New Roman" w:hAnsi="Times New Roman"/>
                <w:color w:val="000000"/>
                <w:sz w:val="26"/>
                <w:szCs w:val="26"/>
              </w:rPr>
              <w:t>- Hoàn thành hồ sơ chuyển trường, xác nhận học lực…</w:t>
            </w:r>
          </w:p>
          <w:p>
            <w:pPr>
              <w:rPr>
                <w:rFonts w:ascii="Times New Roman" w:hAnsi="Times New Roman"/>
                <w:sz w:val="26"/>
                <w:szCs w:val="26"/>
              </w:rPr>
            </w:pPr>
            <w:r>
              <w:rPr>
                <w:rFonts w:ascii="Times New Roman" w:hAnsi="Times New Roman"/>
                <w:sz w:val="26"/>
                <w:szCs w:val="26"/>
              </w:rPr>
              <w:t>- In danh sách học sinh, viết sổ đăng bộ</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Cập nhật dự toán bổ sung kinh phí</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danh sách học sinh lên phần mềm SSC</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Chuyển lương thỉnh giảng</w:t>
            </w:r>
          </w:p>
          <w:p>
            <w:pPr>
              <w:pStyle w:val="11"/>
              <w:numPr>
                <w:ilvl w:val="0"/>
                <w:numId w:val="2"/>
              </w:numPr>
              <w:spacing w:after="150" w:line="240" w:lineRule="auto"/>
              <w:ind w:left="89"/>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Nhập hồ sơ kế toán</w:t>
            </w:r>
          </w:p>
          <w:p>
            <w:pPr>
              <w:pStyle w:val="11"/>
              <w:numPr>
                <w:ilvl w:val="0"/>
                <w:numId w:val="2"/>
              </w:numPr>
              <w:spacing w:after="150" w:line="240" w:lineRule="auto"/>
              <w:ind w:left="89"/>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Đi công tác ở huyện, phòng tài chính, kho bạc, ngân hàng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tcPr>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Trực trường theo sự phân công</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 Theo dõi dịch bệnh khối 6</w:t>
            </w:r>
          </w:p>
          <w:p>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Triển khai thực hiện thu BHYT học sinh năm học 2021-2022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Nhận hồ sơ tuyển sinh 6 năm học 2021-2022</w:t>
            </w:r>
          </w:p>
          <w:p>
            <w:pPr>
              <w:spacing w:after="150" w:line="240" w:lineRule="auto"/>
              <w:ind w:left="-16"/>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Cập nhật danh sách PHHS ủng hộ mua sách giáo khoa cho học sinh khó khăn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08</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r>
              <w:rPr>
                <w:rFonts w:hint="default" w:ascii="Times New Roman" w:hAnsi="Times New Roman"/>
                <w:color w:val="000000" w:themeColor="text1"/>
                <w:sz w:val="26"/>
                <w:szCs w:val="26"/>
                <w:lang w:val="en-US"/>
                <w14:textFill>
                  <w14:solidFill>
                    <w14:schemeClr w14:val="tx1"/>
                  </w14:solidFill>
                </w14:textFill>
              </w:rPr>
              <w:t>13</w:t>
            </w:r>
            <w:r>
              <w:rPr>
                <w:rFonts w:ascii="Times New Roman" w:hAnsi="Times New Roman"/>
                <w:color w:val="000000" w:themeColor="text1"/>
                <w:sz w:val="26"/>
                <w:szCs w:val="26"/>
                <w14:textFill>
                  <w14:solidFill>
                    <w14:schemeClr w14:val="tx1"/>
                  </w14:solidFill>
                </w14:textFill>
              </w:rPr>
              <w:t>/1</w:t>
            </w:r>
            <w:r>
              <w:rPr>
                <w:rFonts w:hint="default" w:ascii="Times New Roman" w:hAnsi="Times New Roman"/>
                <w:color w:val="000000" w:themeColor="text1"/>
                <w:sz w:val="26"/>
                <w:szCs w:val="26"/>
                <w:lang w:val="en-US"/>
                <w14:textFill>
                  <w14:solidFill>
                    <w14:schemeClr w14:val="tx1"/>
                  </w14:solidFill>
                </w14:textFill>
              </w:rPr>
              <w:t>1</w:t>
            </w:r>
            <w:r>
              <w:rPr>
                <w:rFonts w:ascii="Times New Roman" w:hAnsi="Times New Roman"/>
                <w:color w:val="000000" w:themeColor="text1"/>
                <w:sz w:val="26"/>
                <w:szCs w:val="26"/>
                <w14:textFill>
                  <w14:solidFill>
                    <w14:schemeClr w14:val="tx1"/>
                  </w14:solidFill>
                </w14:textFill>
              </w:rPr>
              <w:t>/2021</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công việc thiết bị theo phân công hè.</w:t>
            </w:r>
          </w:p>
        </w:tc>
        <w:tc>
          <w:tcPr>
            <w:tcW w:w="1134" w:type="dxa"/>
            <w:vMerge w:val="continue"/>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Style w:val="4"/>
        <w:tblW w:w="953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68"/>
        <w:gridCol w:w="23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dạy học trực tuyến (chương trình tuần 10)</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và HS</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và Cô Tuyển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26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08/11 =&gt; 13/11/2021 (Theo kế hoạch của PGD)</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Bồi dưỡng các đội tuyển học sinh giỏi năm học 2021-2022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 (Theo kế hoạch riêng của từng đội tuyển)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PHT, GV bồi dưỡng và HSG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Phối hợp hỗ trợ học sinh không có điều kiện học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HT+PHT+GVCN + Văn phòng</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Hỗ trợ, hướng dẫn GV và HS dạy và học trực tuyến trên K12online</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Thầy Toàn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kiểm tra giữa kì trực tuyến</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 (Theo kế hoạch riêng của các tổ chuyên môn)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 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Các tổ thực hiện chuyên đề, thao giảng, tiết tốt</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 (Theo kế hoạch riêng của các tổ chuyên môn)</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chuyên môn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giám sát việc thực hiện dạy trực tuyến 50%-50%</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Cô Tuyền</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tổ chức dạy Tiếng Anh bản ngữ trực tuyến cho HS khối 8</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Tổ Tiếng Anh</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CBQL + GV tập huấn Modul 4 CTGDPT</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08/11 =&gt; 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CBQL+GV</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Phối hợp xét tuyển viên chức</w:t>
            </w:r>
          </w:p>
        </w:tc>
        <w:tc>
          <w:tcPr>
            <w:tcW w:w="226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12+13/11/2021</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PHT</w:t>
            </w:r>
          </w:p>
        </w:tc>
        <w:tc>
          <w:tcPr>
            <w:tcW w:w="1985"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Pr>
          <w:rFonts w:hint="default" w:ascii="Times New Roman" w:hAnsi="Times New Roman"/>
          <w:b/>
          <w:sz w:val="26"/>
          <w:szCs w:val="26"/>
          <w:lang w:val="en-US"/>
        </w:rPr>
        <w:t>01</w:t>
      </w:r>
      <w:r>
        <w:rPr>
          <w:rFonts w:ascii="Times New Roman" w:hAnsi="Times New Roman"/>
          <w:b/>
          <w:sz w:val="26"/>
          <w:szCs w:val="26"/>
        </w:rPr>
        <w:t xml:space="preserve"> tháng 1</w:t>
      </w:r>
      <w:r>
        <w:rPr>
          <w:rFonts w:hint="default" w:ascii="Times New Roman" w:hAnsi="Times New Roman"/>
          <w:b/>
          <w:sz w:val="26"/>
          <w:szCs w:val="26"/>
          <w:lang w:val="en-US"/>
        </w:rPr>
        <w:t>1</w:t>
      </w:r>
      <w:r>
        <w:rPr>
          <w:rFonts w:ascii="Times New Roman" w:hAnsi="Times New Roman"/>
          <w:b/>
          <w:sz w:val="26"/>
          <w:szCs w:val="26"/>
        </w:rPr>
        <w:t xml:space="preserve"> năm 2021</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F2B93"/>
    <w:multiLevelType w:val="multilevel"/>
    <w:tmpl w:val="4D8F2B93"/>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97D24"/>
    <w:rsid w:val="000A4690"/>
    <w:rsid w:val="000D6827"/>
    <w:rsid w:val="000E06E4"/>
    <w:rsid w:val="00134F9E"/>
    <w:rsid w:val="00170A81"/>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F15CB"/>
    <w:rsid w:val="00AF25D2"/>
    <w:rsid w:val="00AF6DC4"/>
    <w:rsid w:val="00B12D09"/>
    <w:rsid w:val="00B349E1"/>
    <w:rsid w:val="00B45509"/>
    <w:rsid w:val="00B52D6C"/>
    <w:rsid w:val="00B6262A"/>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F10478A"/>
    <w:rsid w:val="12136436"/>
    <w:rsid w:val="13492255"/>
    <w:rsid w:val="15DB43B9"/>
    <w:rsid w:val="17B37DFE"/>
    <w:rsid w:val="1EB028D1"/>
    <w:rsid w:val="244B6977"/>
    <w:rsid w:val="249E5E44"/>
    <w:rsid w:val="26705CA7"/>
    <w:rsid w:val="28EF7CDF"/>
    <w:rsid w:val="2CBE5751"/>
    <w:rsid w:val="31FE353D"/>
    <w:rsid w:val="33D558C2"/>
    <w:rsid w:val="3DE85F82"/>
    <w:rsid w:val="3DF41F40"/>
    <w:rsid w:val="417F4840"/>
    <w:rsid w:val="51041112"/>
    <w:rsid w:val="52EA11D6"/>
    <w:rsid w:val="53B04F88"/>
    <w:rsid w:val="54D75BC0"/>
    <w:rsid w:val="579F05ED"/>
    <w:rsid w:val="60A87096"/>
    <w:rsid w:val="640B07D8"/>
    <w:rsid w:val="66CC0157"/>
    <w:rsid w:val="6D92447C"/>
    <w:rsid w:val="6FF17BA6"/>
    <w:rsid w:val="70E044DA"/>
    <w:rsid w:val="72B92825"/>
    <w:rsid w:val="74FF618E"/>
    <w:rsid w:val="788F555A"/>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7">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8">
    <w:name w:val="text"/>
    <w:basedOn w:val="3"/>
    <w:qFormat/>
    <w:uiPriority w:val="0"/>
  </w:style>
  <w:style w:type="character" w:customStyle="1" w:styleId="9">
    <w:name w:val="card-send-time__sendtime"/>
    <w:basedOn w:val="3"/>
    <w:qFormat/>
    <w:uiPriority w:val="0"/>
  </w:style>
  <w:style w:type="character" w:customStyle="1" w:styleId="10">
    <w:name w:val="Balloon Text Char"/>
    <w:basedOn w:val="3"/>
    <w:link w:val="5"/>
    <w:semiHidden/>
    <w:qFormat/>
    <w:uiPriority w:val="99"/>
    <w:rPr>
      <w:rFonts w:ascii="Segoe UI" w:hAnsi="Segoe UI" w:eastAsia="Calibri" w:cs="Segoe UI"/>
      <w:sz w:val="18"/>
      <w:szCs w:val="18"/>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C2C54-DB0D-455E-91FC-C7A75C73A76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856</Words>
  <Characters>4880</Characters>
  <Lines>40</Lines>
  <Paragraphs>11</Paragraphs>
  <TotalTime>0</TotalTime>
  <ScaleCrop>false</ScaleCrop>
  <LinksUpToDate>false</LinksUpToDate>
  <CharactersWithSpaces>5725</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2022-02-26T07:41:27Z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BF8FF97305E541DF811EDA10A27A8BEB</vt:lpwstr>
  </property>
</Properties>
</file>